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E0F7D" w14:textId="77777777" w:rsidR="006C57B4" w:rsidRDefault="0043613C">
      <w:pPr>
        <w:spacing w:after="0"/>
        <w:ind w:left="151" w:right="-5"/>
        <w:jc w:val="center"/>
      </w:pPr>
      <w:r>
        <w:rPr>
          <w:sz w:val="24"/>
        </w:rPr>
        <w:t>ANEXO III - FORMULÁRIOS SOCIOPARTICIPATIVOS DE MANIFESTAÇÃO DE INTERESSE PARA ADESÃO AO PROGRAMA DE PROTEÇÃO, CONSERVAÇÃO E RECUPERAÇÃO AMBIENTAL</w:t>
      </w:r>
    </w:p>
    <w:tbl>
      <w:tblPr>
        <w:tblStyle w:val="TableGrid"/>
        <w:tblW w:w="8947" w:type="dxa"/>
        <w:tblInd w:w="282" w:type="dxa"/>
        <w:tblCellMar>
          <w:top w:w="14" w:type="dxa"/>
          <w:left w:w="83" w:type="dxa"/>
          <w:right w:w="76" w:type="dxa"/>
        </w:tblCellMar>
        <w:tblLook w:val="04A0" w:firstRow="1" w:lastRow="0" w:firstColumn="1" w:lastColumn="0" w:noHBand="0" w:noVBand="1"/>
      </w:tblPr>
      <w:tblGrid>
        <w:gridCol w:w="2818"/>
        <w:gridCol w:w="6129"/>
      </w:tblGrid>
      <w:tr w:rsidR="006C57B4" w:rsidRPr="00440651" w14:paraId="50D524DE" w14:textId="77777777" w:rsidTr="00EF6FCD">
        <w:trPr>
          <w:trHeight w:val="1323"/>
        </w:trPr>
        <w:tc>
          <w:tcPr>
            <w:tcW w:w="89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0E2B" w14:textId="77777777" w:rsidR="006C57B4" w:rsidRPr="00440651" w:rsidRDefault="0043613C">
            <w:pPr>
              <w:spacing w:after="11"/>
              <w:ind w:left="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  <w:u w:val="single" w:color="000000"/>
              </w:rPr>
              <w:t>Formulário 2A</w:t>
            </w:r>
          </w:p>
          <w:p w14:paraId="694D66B4" w14:textId="77777777" w:rsidR="006C57B4" w:rsidRPr="00440651" w:rsidRDefault="0043613C">
            <w:pPr>
              <w:ind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COMITÉ DA BACIA HIDROGRÁFICA DO RIO SÃO FRANCISCO - CBHSF</w:t>
            </w:r>
          </w:p>
          <w:p w14:paraId="5969F47C" w14:textId="77777777" w:rsidR="006C57B4" w:rsidRPr="00440651" w:rsidRDefault="0043613C">
            <w:pPr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 xml:space="preserve">Procedimento de manifestação de interesse n </w:t>
            </w:r>
            <w:r w:rsidRPr="00440651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o </w:t>
            </w:r>
            <w:r w:rsidRPr="00440651">
              <w:rPr>
                <w:rFonts w:ascii="Arial" w:hAnsi="Arial" w:cs="Arial"/>
                <w:sz w:val="24"/>
                <w:szCs w:val="24"/>
              </w:rPr>
              <w:t>01/2023</w:t>
            </w:r>
          </w:p>
        </w:tc>
      </w:tr>
      <w:tr w:rsidR="006C57B4" w:rsidRPr="00440651" w14:paraId="2DBC22B3" w14:textId="77777777" w:rsidTr="00EF6FCD">
        <w:trPr>
          <w:trHeight w:val="570"/>
        </w:trPr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4411A" w14:textId="77777777" w:rsidR="006C57B4" w:rsidRPr="00440651" w:rsidRDefault="00440651">
            <w:pPr>
              <w:ind w:left="5" w:hanging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 xml:space="preserve">Instituição </w:t>
            </w:r>
            <w:r w:rsidR="0043613C" w:rsidRPr="00440651">
              <w:rPr>
                <w:rFonts w:ascii="Arial" w:hAnsi="Arial" w:cs="Arial"/>
                <w:sz w:val="24"/>
                <w:szCs w:val="24"/>
              </w:rPr>
              <w:t>Proponente (Razão social):</w:t>
            </w:r>
          </w:p>
        </w:tc>
        <w:tc>
          <w:tcPr>
            <w:tcW w:w="6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23DDE" w14:textId="0EF93437" w:rsidR="007665D3" w:rsidRPr="00440651" w:rsidRDefault="004D48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Associação de Território Remanescente de Quilombo Pontal dos Crioulos- Lagoas dos Campinhos. </w:t>
            </w:r>
          </w:p>
        </w:tc>
      </w:tr>
      <w:tr w:rsidR="006C57B4" w:rsidRPr="00440651" w14:paraId="475D757C" w14:textId="77777777" w:rsidTr="00EF6FCD">
        <w:trPr>
          <w:trHeight w:val="570"/>
        </w:trPr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BF795" w14:textId="77777777" w:rsidR="006C57B4" w:rsidRPr="00440651" w:rsidRDefault="0043613C">
            <w:pPr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CNPJ:</w:t>
            </w:r>
          </w:p>
        </w:tc>
        <w:tc>
          <w:tcPr>
            <w:tcW w:w="6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5DEB5" w14:textId="4E8CCA67" w:rsidR="00EF6FCD" w:rsidRPr="00440651" w:rsidRDefault="004D48F6">
            <w:pPr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07.479.393.0001-07</w:t>
            </w:r>
          </w:p>
        </w:tc>
      </w:tr>
      <w:tr w:rsidR="006C57B4" w:rsidRPr="00440651" w14:paraId="4C70079D" w14:textId="77777777" w:rsidTr="00EF6FCD">
        <w:trPr>
          <w:trHeight w:val="568"/>
        </w:trPr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0E492" w14:textId="77777777" w:rsidR="006C57B4" w:rsidRPr="00440651" w:rsidRDefault="0043613C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Nome do manancial indicado:</w:t>
            </w:r>
          </w:p>
        </w:tc>
        <w:tc>
          <w:tcPr>
            <w:tcW w:w="6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D9CAA" w14:textId="62A68FE2" w:rsidR="007562B0" w:rsidRPr="00440651" w:rsidRDefault="004D48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Rio Salgado</w:t>
            </w:r>
          </w:p>
        </w:tc>
      </w:tr>
      <w:tr w:rsidR="006C57B4" w:rsidRPr="00440651" w14:paraId="689A1B11" w14:textId="77777777" w:rsidTr="00EF6FCD">
        <w:trPr>
          <w:trHeight w:val="568"/>
        </w:trPr>
        <w:tc>
          <w:tcPr>
            <w:tcW w:w="2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0F492" w14:textId="77777777" w:rsidR="006C57B4" w:rsidRPr="00440651" w:rsidRDefault="0043613C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Município - UF:</w:t>
            </w:r>
          </w:p>
        </w:tc>
        <w:tc>
          <w:tcPr>
            <w:tcW w:w="6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13330B" w14:textId="10FB5794" w:rsidR="006C57B4" w:rsidRPr="00440651" w:rsidRDefault="004D48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Aquidabã,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Canhoba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Amparo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do São Francisco e Telha.</w:t>
            </w:r>
          </w:p>
        </w:tc>
      </w:tr>
      <w:tr w:rsidR="006C57B4" w:rsidRPr="00440651" w14:paraId="0EF35B74" w14:textId="77777777" w:rsidTr="00EF6FCD">
        <w:trPr>
          <w:trHeight w:val="667"/>
        </w:trPr>
        <w:tc>
          <w:tcPr>
            <w:tcW w:w="89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D39F5" w14:textId="77777777" w:rsidR="006C57B4" w:rsidRPr="0034546E" w:rsidRDefault="0043613C" w:rsidP="00FD5E1E">
            <w:pPr>
              <w:pStyle w:val="PargrafodaLista"/>
              <w:numPr>
                <w:ilvl w:val="0"/>
                <w:numId w:val="1"/>
              </w:numPr>
              <w:spacing w:line="21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546E">
              <w:rPr>
                <w:rFonts w:ascii="Arial" w:hAnsi="Arial" w:cs="Arial"/>
                <w:sz w:val="24"/>
                <w:szCs w:val="24"/>
              </w:rPr>
              <w:t>Relevância do manancial indicado</w:t>
            </w:r>
            <w:r w:rsidR="00FD5E1E" w:rsidRPr="003454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4546E">
              <w:rPr>
                <w:rFonts w:ascii="Arial" w:hAnsi="Arial" w:cs="Arial"/>
                <w:sz w:val="24"/>
                <w:szCs w:val="24"/>
              </w:rPr>
              <w:t>(escreva a seguir as razões que demonstram a relevância do manancial indicado para a população loca/)</w:t>
            </w:r>
            <w:r w:rsidR="00440651" w:rsidRPr="0034546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756397" w14:textId="77777777" w:rsidR="00440651" w:rsidRPr="0034546E" w:rsidRDefault="00440651" w:rsidP="00440651">
            <w:pPr>
              <w:pStyle w:val="PargrafodaLista"/>
              <w:spacing w:line="216" w:lineRule="auto"/>
              <w:ind w:left="73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F05008C" w14:textId="77777777" w:rsidR="00633902" w:rsidRPr="0034546E" w:rsidRDefault="00F97325" w:rsidP="00F97325">
            <w:pPr>
              <w:pStyle w:val="PargrafodaLista"/>
              <w:spacing w:line="216" w:lineRule="auto"/>
              <w:ind w:left="7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4546E">
              <w:rPr>
                <w:rFonts w:ascii="Arial" w:hAnsi="Arial" w:cs="Arial"/>
                <w:sz w:val="24"/>
                <w:szCs w:val="24"/>
              </w:rPr>
              <w:t>LAGOA DE CAMPINHOS</w:t>
            </w:r>
          </w:p>
          <w:p w14:paraId="2632FB95" w14:textId="77777777" w:rsidR="00F97325" w:rsidRPr="0034546E" w:rsidRDefault="00F97325" w:rsidP="00F97325">
            <w:pPr>
              <w:pStyle w:val="PargrafodaLista"/>
              <w:spacing w:line="216" w:lineRule="auto"/>
              <w:ind w:left="7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A419AA9" w14:textId="189242F0" w:rsidR="00F97325" w:rsidRPr="0034546E" w:rsidRDefault="00B23211" w:rsidP="00B23211">
            <w:pPr>
              <w:pStyle w:val="PargrafodaLista"/>
              <w:spacing w:line="216" w:lineRule="auto"/>
              <w:ind w:left="7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546E">
              <w:rPr>
                <w:rFonts w:ascii="Arial" w:hAnsi="Arial" w:cs="Arial"/>
                <w:sz w:val="24"/>
                <w:szCs w:val="24"/>
              </w:rPr>
              <w:t xml:space="preserve">        </w:t>
            </w:r>
            <w:r w:rsidR="00F97325" w:rsidRPr="0034546E">
              <w:rPr>
                <w:rFonts w:ascii="Arial" w:hAnsi="Arial" w:cs="Arial"/>
                <w:sz w:val="24"/>
                <w:szCs w:val="24"/>
              </w:rPr>
              <w:t xml:space="preserve">É um manancial que fica situada entre os povoados Pontal e Serraria (Comunidade Lagoa dos Campinhos). É uma lagoa marginal do Rio São Francisco que 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tem um espelho d'água de 12 km², é de grande importância para a população da comunidade quilombola, tanto na história, quanto na economia das famílias que retiram o sustento diretamente desse recurso natural. Para ter uma ideia a comunidade tem esse nome porque toda nossa história começou a partir da luta pela recuperação dessa lagoa que tentaram destruí-la, secando-a totalmente e matando milhares de peixes que (sustenta) serviriam de alimento para as famílias locais localizadas nos quatros povoados </w:t>
            </w:r>
            <w:r w:rsidR="0063439F" w:rsidRPr="0034546E">
              <w:rPr>
                <w:rFonts w:ascii="Arial" w:hAnsi="Arial" w:cs="Arial"/>
                <w:sz w:val="24"/>
                <w:szCs w:val="24"/>
              </w:rPr>
              <w:t>(Pontal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, Serraria, Crioulo e Lagoa Seca. Dessa forma foi iniciado um processo junto ao MPF, através de abaixo-assinado feito pela comunidade denunciando aquela criminalidade, onde tivemos o sucesso e lagoas voltou a ter vida e logo após foi feito também um peixamento via CODEVASF e IBAMA </w:t>
            </w:r>
            <w:r w:rsidR="0006288F" w:rsidRPr="0034546E">
              <w:rPr>
                <w:rFonts w:ascii="Arial" w:hAnsi="Arial" w:cs="Arial"/>
                <w:sz w:val="24"/>
                <w:szCs w:val="24"/>
              </w:rPr>
              <w:t>através da ação do MPF (Ministério Público F</w:t>
            </w:r>
            <w:r w:rsidRPr="0034546E">
              <w:rPr>
                <w:rFonts w:ascii="Arial" w:hAnsi="Arial" w:cs="Arial"/>
                <w:sz w:val="24"/>
                <w:szCs w:val="24"/>
              </w:rPr>
              <w:t>ederal</w:t>
            </w:r>
            <w:r w:rsidR="0006288F" w:rsidRPr="0034546E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5996F2F4" w14:textId="29BDDD0B" w:rsidR="0006288F" w:rsidRPr="0034546E" w:rsidRDefault="0006288F" w:rsidP="00B23211">
            <w:pPr>
              <w:pStyle w:val="PargrafodaLista"/>
              <w:spacing w:line="216" w:lineRule="auto"/>
              <w:ind w:left="7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4546E">
              <w:rPr>
                <w:rFonts w:ascii="Arial" w:hAnsi="Arial" w:cs="Arial"/>
                <w:sz w:val="24"/>
                <w:szCs w:val="24"/>
              </w:rPr>
              <w:t xml:space="preserve">        No início do ano 2003 houve uma cheia do Rio São Francisco e uma parte da cabeceira da barragem se rompeu. Dessa forma todas as vezes que o rio enche ou a lagoa enche através da água da chuva, a vazão da água aumenta e leva os peixes que são fontes de renda para mais de 200 família quilombolas cadastradas e não cadastradas, mais que são quilombolas natos dessa comunidade. E tiram o seu sustento dessa lagoa semanalmente, para se ter uma ideia mensalmente são retirados direto e indiretamente em renda dessa lagoa pelas famílias pesqueiras entre 15.000,00- 20.000,00 reais.</w:t>
            </w:r>
          </w:p>
        </w:tc>
      </w:tr>
      <w:tr w:rsidR="006C57B4" w:rsidRPr="00440651" w14:paraId="369A2848" w14:textId="77777777" w:rsidTr="00EF6FCD">
        <w:trPr>
          <w:trHeight w:val="123"/>
        </w:trPr>
        <w:tc>
          <w:tcPr>
            <w:tcW w:w="89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81854" w14:textId="77777777" w:rsidR="006C57B4" w:rsidRPr="0034546E" w:rsidRDefault="006C57B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081CDC" w14:textId="77777777" w:rsidR="006C57B4" w:rsidRPr="00440651" w:rsidRDefault="006C57B4" w:rsidP="00440651">
      <w:pPr>
        <w:spacing w:after="0"/>
        <w:ind w:right="-38"/>
        <w:rPr>
          <w:rFonts w:ascii="Arial" w:hAnsi="Arial" w:cs="Arial"/>
          <w:sz w:val="24"/>
          <w:szCs w:val="24"/>
        </w:rPr>
      </w:pPr>
    </w:p>
    <w:p w14:paraId="7948016E" w14:textId="77777777" w:rsidR="006C57B4" w:rsidRPr="00440651" w:rsidRDefault="006C57B4">
      <w:pPr>
        <w:spacing w:after="0"/>
        <w:ind w:left="-1440" w:right="1080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098" w:type="dxa"/>
        <w:tblInd w:w="282" w:type="dxa"/>
        <w:tblCellMar>
          <w:top w:w="21" w:type="dxa"/>
          <w:left w:w="83" w:type="dxa"/>
          <w:bottom w:w="5" w:type="dxa"/>
          <w:right w:w="76" w:type="dxa"/>
        </w:tblCellMar>
        <w:tblLook w:val="04A0" w:firstRow="1" w:lastRow="0" w:firstColumn="1" w:lastColumn="0" w:noHBand="0" w:noVBand="1"/>
      </w:tblPr>
      <w:tblGrid>
        <w:gridCol w:w="2866"/>
        <w:gridCol w:w="6232"/>
      </w:tblGrid>
      <w:tr w:rsidR="006C57B4" w:rsidRPr="00440651" w14:paraId="30239305" w14:textId="77777777">
        <w:trPr>
          <w:trHeight w:val="1472"/>
        </w:trPr>
        <w:tc>
          <w:tcPr>
            <w:tcW w:w="9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6BCD2C" w14:textId="31517E49" w:rsidR="006C57B4" w:rsidRPr="00440651" w:rsidRDefault="0043613C">
            <w:pPr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  <w:u w:val="single" w:color="000000"/>
              </w:rPr>
              <w:lastRenderedPageBreak/>
              <w:t>Formulário 2</w:t>
            </w:r>
            <w:r w:rsidR="0006288F">
              <w:rPr>
                <w:rFonts w:ascii="Arial" w:hAnsi="Arial" w:cs="Arial"/>
                <w:sz w:val="24"/>
                <w:szCs w:val="24"/>
                <w:u w:val="single" w:color="000000"/>
              </w:rPr>
              <w:t>B</w:t>
            </w:r>
          </w:p>
          <w:p w14:paraId="74AB06B2" w14:textId="77777777" w:rsidR="006C57B4" w:rsidRPr="00440651" w:rsidRDefault="0043613C">
            <w:pPr>
              <w:ind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COMITÉ DA BACIA HIDROGRÁFICA DO RIO SÃO FRANCISCO - CBHSF</w:t>
            </w:r>
          </w:p>
          <w:p w14:paraId="602CC237" w14:textId="77777777" w:rsidR="006C57B4" w:rsidRPr="00440651" w:rsidRDefault="0043613C">
            <w:pPr>
              <w:ind w:righ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 xml:space="preserve">Procedimento de manifestação de interesse n </w:t>
            </w:r>
            <w:r w:rsidRPr="00440651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o </w:t>
            </w:r>
            <w:r w:rsidRPr="00440651">
              <w:rPr>
                <w:rFonts w:ascii="Arial" w:hAnsi="Arial" w:cs="Arial"/>
                <w:sz w:val="24"/>
                <w:szCs w:val="24"/>
              </w:rPr>
              <w:t>01/2023</w:t>
            </w:r>
          </w:p>
        </w:tc>
      </w:tr>
      <w:tr w:rsidR="004D48F6" w:rsidRPr="00440651" w14:paraId="4DA627F2" w14:textId="77777777" w:rsidTr="004D48F6">
        <w:trPr>
          <w:trHeight w:val="565"/>
        </w:trPr>
        <w:tc>
          <w:tcPr>
            <w:tcW w:w="2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BF4E4" w14:textId="77777777" w:rsidR="004D48F6" w:rsidRPr="00440651" w:rsidRDefault="004D48F6" w:rsidP="004D48F6">
            <w:pPr>
              <w:ind w:left="5" w:hanging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Instituição</w:t>
            </w:r>
            <w:r w:rsidRPr="00440651">
              <w:rPr>
                <w:rFonts w:ascii="Arial" w:hAnsi="Arial" w:cs="Arial"/>
                <w:sz w:val="24"/>
                <w:szCs w:val="24"/>
              </w:rPr>
              <w:tab/>
              <w:t>Proponente (Razão social):</w:t>
            </w:r>
          </w:p>
        </w:tc>
        <w:tc>
          <w:tcPr>
            <w:tcW w:w="6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EB302" w14:textId="565461CC" w:rsidR="004D48F6" w:rsidRPr="003F7878" w:rsidRDefault="004D48F6" w:rsidP="004D48F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Associação de Território Remanescente de Quilombo Pontal dos Crioulos- Lagoas dos Campinhos. </w:t>
            </w:r>
          </w:p>
        </w:tc>
      </w:tr>
      <w:tr w:rsidR="004D48F6" w:rsidRPr="00440651" w14:paraId="112CE861" w14:textId="77777777" w:rsidTr="004D48F6">
        <w:trPr>
          <w:trHeight w:val="569"/>
        </w:trPr>
        <w:tc>
          <w:tcPr>
            <w:tcW w:w="2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74F0B" w14:textId="77777777" w:rsidR="004D48F6" w:rsidRPr="00440651" w:rsidRDefault="004D48F6" w:rsidP="004D48F6">
            <w:pPr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CNPJ:</w:t>
            </w:r>
          </w:p>
        </w:tc>
        <w:tc>
          <w:tcPr>
            <w:tcW w:w="6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05AED" w14:textId="7E38B6F5" w:rsidR="004D48F6" w:rsidRPr="003F7878" w:rsidRDefault="004D48F6" w:rsidP="004D48F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07.479.393.0001-07</w:t>
            </w:r>
          </w:p>
        </w:tc>
      </w:tr>
      <w:tr w:rsidR="004D48F6" w:rsidRPr="00440651" w14:paraId="795F1886" w14:textId="77777777" w:rsidTr="004D48F6">
        <w:trPr>
          <w:trHeight w:val="569"/>
        </w:trPr>
        <w:tc>
          <w:tcPr>
            <w:tcW w:w="2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B8026" w14:textId="77777777" w:rsidR="004D48F6" w:rsidRPr="00440651" w:rsidRDefault="004D48F6" w:rsidP="004D48F6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Nome do manancial indicado:</w:t>
            </w:r>
          </w:p>
        </w:tc>
        <w:tc>
          <w:tcPr>
            <w:tcW w:w="6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FF10B" w14:textId="60CFCBC3" w:rsidR="004D48F6" w:rsidRPr="003F7878" w:rsidRDefault="004D48F6" w:rsidP="004D48F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Rio Salgado</w:t>
            </w:r>
          </w:p>
        </w:tc>
      </w:tr>
      <w:tr w:rsidR="004D48F6" w:rsidRPr="00440651" w14:paraId="546667B7" w14:textId="77777777" w:rsidTr="004D48F6">
        <w:trPr>
          <w:trHeight w:val="567"/>
        </w:trPr>
        <w:tc>
          <w:tcPr>
            <w:tcW w:w="2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CC23E" w14:textId="77777777" w:rsidR="004D48F6" w:rsidRPr="00440651" w:rsidRDefault="004D48F6" w:rsidP="004D48F6">
            <w:pPr>
              <w:ind w:left="5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Município - UF:</w:t>
            </w:r>
          </w:p>
        </w:tc>
        <w:tc>
          <w:tcPr>
            <w:tcW w:w="6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49E36" w14:textId="1EC8F44C" w:rsidR="004D48F6" w:rsidRPr="003F7878" w:rsidRDefault="004D48F6" w:rsidP="004D48F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Aquidabã,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Canhoba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Amparo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do São Francisco e Telha.</w:t>
            </w:r>
          </w:p>
        </w:tc>
      </w:tr>
      <w:tr w:rsidR="006C57B4" w:rsidRPr="00440651" w14:paraId="05BD41D6" w14:textId="77777777">
        <w:trPr>
          <w:trHeight w:val="886"/>
        </w:trPr>
        <w:tc>
          <w:tcPr>
            <w:tcW w:w="9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5B91C" w14:textId="77777777" w:rsidR="006C57B4" w:rsidRDefault="0043613C" w:rsidP="00440651">
            <w:pPr>
              <w:pStyle w:val="PargrafodaLista"/>
              <w:numPr>
                <w:ilvl w:val="0"/>
                <w:numId w:val="1"/>
              </w:numPr>
              <w:spacing w:line="216" w:lineRule="auto"/>
              <w:ind w:right="24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40651">
              <w:rPr>
                <w:rFonts w:ascii="Arial" w:hAnsi="Arial" w:cs="Arial"/>
                <w:sz w:val="24"/>
                <w:szCs w:val="24"/>
              </w:rPr>
              <w:t>Urgência para o manancial indicado (caso exista, escreva a seguir as razões que indicam que são urgentes as ações de proteção, conservação ou recuperação ambiental no manancial indicado)</w:t>
            </w:r>
            <w:r w:rsidR="00440651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BB5B03" w14:textId="77777777" w:rsidR="00440651" w:rsidRDefault="00440651" w:rsidP="00440651">
            <w:pPr>
              <w:pStyle w:val="PargrafodaLista"/>
              <w:spacing w:line="216" w:lineRule="auto"/>
              <w:ind w:left="734" w:right="24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F96F23C" w14:textId="4ED0DE33" w:rsidR="006C57B4" w:rsidRDefault="0034546E" w:rsidP="0006288F">
            <w:pPr>
              <w:pStyle w:val="PargrafodaLista"/>
              <w:spacing w:line="216" w:lineRule="auto"/>
              <w:ind w:left="734" w:right="24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34546E">
              <w:rPr>
                <w:rFonts w:ascii="Arial" w:hAnsi="Arial" w:cs="Arial"/>
                <w:sz w:val="24"/>
                <w:szCs w:val="24"/>
              </w:rPr>
              <w:t>Com rompimento da barragem foi levada mais ou menos 10 metros de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 aterro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da barragem</w:t>
            </w:r>
            <w:r w:rsidR="007761CE">
              <w:rPr>
                <w:rFonts w:ascii="Arial" w:hAnsi="Arial" w:cs="Arial"/>
                <w:sz w:val="24"/>
                <w:szCs w:val="24"/>
              </w:rPr>
              <w:t>, levando em conta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encontra que é essa barragem muito 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é </w:t>
            </w:r>
            <w:r w:rsidRPr="0034546E">
              <w:rPr>
                <w:rFonts w:ascii="Arial" w:hAnsi="Arial" w:cs="Arial"/>
                <w:sz w:val="24"/>
                <w:szCs w:val="24"/>
              </w:rPr>
              <w:t>antiga e tem em tor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no de </w:t>
            </w:r>
            <w:r w:rsidR="007761CE" w:rsidRPr="0034546E">
              <w:rPr>
                <w:rFonts w:ascii="Arial" w:hAnsi="Arial" w:cs="Arial"/>
                <w:sz w:val="24"/>
                <w:szCs w:val="24"/>
              </w:rPr>
              <w:t>200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anos de nunca foi feita nenhuma reforma</w:t>
            </w:r>
            <w:r w:rsidR="007761CE">
              <w:rPr>
                <w:rFonts w:ascii="Arial" w:hAnsi="Arial" w:cs="Arial"/>
                <w:sz w:val="24"/>
                <w:szCs w:val="24"/>
              </w:rPr>
              <w:t>,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Pr="0034546E">
              <w:rPr>
                <w:rFonts w:ascii="Arial" w:hAnsi="Arial" w:cs="Arial"/>
                <w:sz w:val="24"/>
                <w:szCs w:val="24"/>
              </w:rPr>
              <w:t>precisa com bastante urg</w:t>
            </w:r>
            <w:r w:rsidR="007761CE">
              <w:rPr>
                <w:rFonts w:ascii="Arial" w:hAnsi="Arial" w:cs="Arial"/>
                <w:sz w:val="24"/>
                <w:szCs w:val="24"/>
              </w:rPr>
              <w:t>ência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não apenas a pa</w:t>
            </w:r>
            <w:r w:rsidR="007761CE">
              <w:rPr>
                <w:rFonts w:ascii="Arial" w:hAnsi="Arial" w:cs="Arial"/>
                <w:sz w:val="24"/>
                <w:szCs w:val="24"/>
              </w:rPr>
              <w:t>rte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que 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foi levada </w:t>
            </w:r>
            <w:r w:rsidR="007761CE" w:rsidRPr="0034546E">
              <w:rPr>
                <w:rFonts w:ascii="Arial" w:hAnsi="Arial" w:cs="Arial"/>
                <w:sz w:val="24"/>
                <w:szCs w:val="24"/>
              </w:rPr>
              <w:t>pelas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 águas, mas uma reforma geral, pois corremos o risco das águas levarem o restante causando um estado de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calamidade</w:t>
            </w:r>
            <w:r w:rsidR="007761CE">
              <w:rPr>
                <w:rFonts w:ascii="Arial" w:hAnsi="Arial" w:cs="Arial"/>
                <w:sz w:val="24"/>
                <w:szCs w:val="24"/>
              </w:rPr>
              <w:t>, quanto para as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famílias que retira</w:t>
            </w:r>
            <w:r w:rsidR="007761CE">
              <w:rPr>
                <w:rFonts w:ascii="Arial" w:hAnsi="Arial" w:cs="Arial"/>
                <w:sz w:val="24"/>
                <w:szCs w:val="24"/>
              </w:rPr>
              <w:t>m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o sustento desse recurso importante para</w:t>
            </w:r>
            <w:r w:rsidR="007761CE"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Pr="0034546E">
              <w:rPr>
                <w:rFonts w:ascii="Arial" w:hAnsi="Arial" w:cs="Arial"/>
                <w:sz w:val="24"/>
                <w:szCs w:val="24"/>
              </w:rPr>
              <w:t xml:space="preserve"> comunidade</w:t>
            </w:r>
            <w:r w:rsidR="007761C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75FEABE" w14:textId="6025AE65" w:rsidR="007761CE" w:rsidRPr="00440651" w:rsidRDefault="007761CE" w:rsidP="0006288F">
            <w:pPr>
              <w:pStyle w:val="PargrafodaLista"/>
              <w:spacing w:line="216" w:lineRule="auto"/>
              <w:ind w:left="734" w:right="24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P</w:t>
            </w:r>
            <w:r w:rsidRPr="007761CE">
              <w:rPr>
                <w:rFonts w:ascii="Arial" w:hAnsi="Arial" w:cs="Arial"/>
                <w:sz w:val="24"/>
                <w:szCs w:val="24"/>
              </w:rPr>
              <w:t xml:space="preserve">ortanto precisamos com bastante </w:t>
            </w:r>
            <w:r>
              <w:rPr>
                <w:rFonts w:ascii="Arial" w:hAnsi="Arial" w:cs="Arial"/>
                <w:sz w:val="24"/>
                <w:szCs w:val="24"/>
              </w:rPr>
              <w:t xml:space="preserve">urgência </w:t>
            </w:r>
            <w:r w:rsidRPr="007761CE">
              <w:rPr>
                <w:rFonts w:ascii="Arial" w:hAnsi="Arial" w:cs="Arial"/>
                <w:sz w:val="24"/>
                <w:szCs w:val="24"/>
              </w:rPr>
              <w:t xml:space="preserve">e da contribuição direta dos órgãos competentes </w:t>
            </w:r>
            <w:r>
              <w:rPr>
                <w:rFonts w:ascii="Arial" w:hAnsi="Arial" w:cs="Arial"/>
                <w:sz w:val="24"/>
                <w:szCs w:val="24"/>
              </w:rPr>
              <w:t xml:space="preserve">e </w:t>
            </w:r>
            <w:r w:rsidRPr="007761CE">
              <w:rPr>
                <w:rFonts w:ascii="Arial" w:hAnsi="Arial" w:cs="Arial"/>
                <w:sz w:val="24"/>
                <w:szCs w:val="24"/>
              </w:rPr>
              <w:t>responsáveis por esse recurso natural no sentido de evitar que essa barragem venha se romper por completo e leve embora uma das fontes de renda das famílias quilombolas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7761CE">
              <w:rPr>
                <w:rFonts w:ascii="Arial" w:hAnsi="Arial" w:cs="Arial"/>
                <w:sz w:val="24"/>
                <w:szCs w:val="24"/>
              </w:rPr>
              <w:t xml:space="preserve"> deixando a comunidade mais uma vez 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7761CE">
              <w:rPr>
                <w:rFonts w:ascii="Arial" w:hAnsi="Arial" w:cs="Arial"/>
                <w:sz w:val="24"/>
                <w:szCs w:val="24"/>
              </w:rPr>
              <w:t>em seu alimento tão importante para a sobrevivência dessas famílias guerreiras e lutadoras</w:t>
            </w:r>
          </w:p>
        </w:tc>
      </w:tr>
      <w:tr w:rsidR="006C57B4" w14:paraId="5729472A" w14:textId="77777777" w:rsidTr="001E6E91">
        <w:trPr>
          <w:trHeight w:val="142"/>
        </w:trPr>
        <w:tc>
          <w:tcPr>
            <w:tcW w:w="9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354CE" w14:textId="77777777" w:rsidR="006C57B4" w:rsidRDefault="006C57B4"/>
        </w:tc>
      </w:tr>
    </w:tbl>
    <w:p w14:paraId="659BF869" w14:textId="77777777" w:rsidR="006C57B4" w:rsidRDefault="0043613C">
      <w:pPr>
        <w:spacing w:after="0"/>
        <w:ind w:left="4138"/>
      </w:pPr>
      <w:proofErr w:type="spellStart"/>
      <w:proofErr w:type="gramStart"/>
      <w:r>
        <w:rPr>
          <w:rFonts w:ascii="Times New Roman" w:eastAsia="Times New Roman" w:hAnsi="Times New Roman" w:cs="Times New Roman"/>
          <w:sz w:val="8"/>
        </w:rPr>
        <w:t>сом.тЁ</w:t>
      </w:r>
      <w:proofErr w:type="spellEnd"/>
      <w:proofErr w:type="gramEnd"/>
      <w:r>
        <w:rPr>
          <w:rFonts w:ascii="Times New Roman" w:eastAsia="Times New Roman" w:hAnsi="Times New Roman" w:cs="Times New Roman"/>
          <w:sz w:val="8"/>
        </w:rPr>
        <w:t xml:space="preserve"> ОА ВАША </w:t>
      </w:r>
      <w:proofErr w:type="spellStart"/>
      <w:r>
        <w:rPr>
          <w:rFonts w:ascii="Times New Roman" w:eastAsia="Times New Roman" w:hAnsi="Times New Roman" w:cs="Times New Roman"/>
          <w:sz w:val="8"/>
        </w:rPr>
        <w:t>HlOROGRAFlCA</w:t>
      </w:r>
      <w:proofErr w:type="spellEnd"/>
    </w:p>
    <w:p w14:paraId="2B95D266" w14:textId="77777777" w:rsidR="006C57B4" w:rsidRDefault="0043613C">
      <w:pPr>
        <w:spacing w:after="0"/>
        <w:ind w:left="144"/>
        <w:jc w:val="center"/>
      </w:pPr>
      <w:r>
        <w:rPr>
          <w:rFonts w:ascii="Times New Roman" w:eastAsia="Times New Roman" w:hAnsi="Times New Roman" w:cs="Times New Roman"/>
          <w:sz w:val="8"/>
        </w:rPr>
        <w:t>ОО R10 sA0 FRANCISCO</w:t>
      </w:r>
    </w:p>
    <w:p w14:paraId="2DB56F5E" w14:textId="77777777" w:rsidR="006C57B4" w:rsidRDefault="0043613C">
      <w:pPr>
        <w:spacing w:after="0"/>
        <w:ind w:left="269" w:right="-38"/>
      </w:pPr>
      <w:r>
        <w:rPr>
          <w:noProof/>
        </w:rPr>
        <w:drawing>
          <wp:inline distT="0" distB="0" distL="0" distR="0" wp14:anchorId="2A1AAA8A" wp14:editId="5C0D45A0">
            <wp:extent cx="5796280" cy="267419"/>
            <wp:effectExtent l="0" t="0" r="0" b="0"/>
            <wp:docPr id="5421" name="Picture 54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1" name="Picture 542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9462" cy="268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E3A99" w14:textId="77777777" w:rsidR="006C57B4" w:rsidRDefault="006C57B4">
      <w:pPr>
        <w:spacing w:after="0"/>
        <w:ind w:left="-1440" w:right="10800"/>
      </w:pPr>
    </w:p>
    <w:tbl>
      <w:tblPr>
        <w:tblStyle w:val="TableGrid"/>
        <w:tblW w:w="9098" w:type="dxa"/>
        <w:tblInd w:w="282" w:type="dxa"/>
        <w:tblCellMar>
          <w:top w:w="24" w:type="dxa"/>
          <w:left w:w="83" w:type="dxa"/>
          <w:right w:w="83" w:type="dxa"/>
        </w:tblCellMar>
        <w:tblLook w:val="04A0" w:firstRow="1" w:lastRow="0" w:firstColumn="1" w:lastColumn="0" w:noHBand="0" w:noVBand="1"/>
      </w:tblPr>
      <w:tblGrid>
        <w:gridCol w:w="4549"/>
        <w:gridCol w:w="4549"/>
      </w:tblGrid>
      <w:tr w:rsidR="006C57B4" w14:paraId="681E90EB" w14:textId="77777777">
        <w:trPr>
          <w:trHeight w:val="1472"/>
        </w:trPr>
        <w:tc>
          <w:tcPr>
            <w:tcW w:w="9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AC412" w14:textId="77777777" w:rsidR="006C57B4" w:rsidRDefault="0043613C">
            <w:pPr>
              <w:ind w:left="14"/>
              <w:jc w:val="center"/>
            </w:pPr>
            <w:r>
              <w:rPr>
                <w:sz w:val="26"/>
                <w:u w:val="single" w:color="000000"/>
              </w:rPr>
              <w:t>Formulário 2c</w:t>
            </w:r>
          </w:p>
          <w:p w14:paraId="61609AC3" w14:textId="77777777" w:rsidR="006C57B4" w:rsidRDefault="0043613C">
            <w:pPr>
              <w:ind w:left="5"/>
              <w:jc w:val="center"/>
            </w:pPr>
            <w:r>
              <w:rPr>
                <w:sz w:val="26"/>
                <w:u w:val="single" w:color="000000"/>
              </w:rPr>
              <w:t>COMITÉ DA BACIA HIDROGRÁFICA DO RIO SÃO FRANCISCO - CBHSF</w:t>
            </w:r>
          </w:p>
          <w:p w14:paraId="521E1BD5" w14:textId="77777777" w:rsidR="006C57B4" w:rsidRDefault="0043613C">
            <w:pPr>
              <w:ind w:left="10"/>
              <w:jc w:val="center"/>
            </w:pPr>
            <w:r>
              <w:rPr>
                <w:sz w:val="26"/>
                <w:u w:val="single" w:color="000000"/>
              </w:rPr>
              <w:t xml:space="preserve">Procedimento de manifestação de interesse n </w:t>
            </w:r>
            <w:r>
              <w:rPr>
                <w:sz w:val="26"/>
                <w:u w:val="single" w:color="000000"/>
                <w:vertAlign w:val="superscript"/>
              </w:rPr>
              <w:t xml:space="preserve">o </w:t>
            </w:r>
            <w:r>
              <w:rPr>
                <w:sz w:val="26"/>
                <w:u w:val="single" w:color="000000"/>
              </w:rPr>
              <w:t>01/2023</w:t>
            </w:r>
          </w:p>
        </w:tc>
      </w:tr>
      <w:tr w:rsidR="004D48F6" w14:paraId="7B9C17D8" w14:textId="77777777">
        <w:trPr>
          <w:trHeight w:val="568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A7FB4" w14:textId="77777777" w:rsidR="004D48F6" w:rsidRDefault="004D48F6" w:rsidP="004D48F6">
            <w:r>
              <w:rPr>
                <w:sz w:val="26"/>
              </w:rPr>
              <w:t>Instituição Proponente (Razão social):</w:t>
            </w:r>
          </w:p>
        </w:tc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211A7" w14:textId="321299DE" w:rsidR="004D48F6" w:rsidRPr="003F7878" w:rsidRDefault="004D48F6" w:rsidP="004D48F6">
            <w:pPr>
              <w:rPr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Associação de Território Remanescente de Quilombo Pontal dos Crioulos- Lagoas dos Campinhos. </w:t>
            </w:r>
          </w:p>
        </w:tc>
      </w:tr>
      <w:tr w:rsidR="004D48F6" w14:paraId="2C104B1F" w14:textId="77777777">
        <w:trPr>
          <w:trHeight w:val="569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BB40E" w14:textId="77777777" w:rsidR="004D48F6" w:rsidRDefault="004D48F6" w:rsidP="004D48F6">
            <w:r>
              <w:rPr>
                <w:sz w:val="26"/>
              </w:rPr>
              <w:t>CNPJ:</w:t>
            </w:r>
          </w:p>
        </w:tc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736DB" w14:textId="0EA5A99A" w:rsidR="004D48F6" w:rsidRPr="003F7878" w:rsidRDefault="004D48F6" w:rsidP="004D48F6">
            <w:pPr>
              <w:rPr>
                <w:b/>
              </w:rPr>
            </w:pPr>
            <w:r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07.479.393.0001-07</w:t>
            </w:r>
          </w:p>
        </w:tc>
      </w:tr>
      <w:tr w:rsidR="004D48F6" w14:paraId="7EC38F41" w14:textId="77777777">
        <w:trPr>
          <w:trHeight w:val="569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BCC1" w14:textId="77777777" w:rsidR="004D48F6" w:rsidRDefault="004D48F6" w:rsidP="004D48F6">
            <w:pPr>
              <w:ind w:left="5"/>
            </w:pPr>
            <w:r>
              <w:rPr>
                <w:sz w:val="26"/>
              </w:rPr>
              <w:t>Nome do manancial indicado:</w:t>
            </w:r>
          </w:p>
        </w:tc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BFF73" w14:textId="04682528" w:rsidR="004D48F6" w:rsidRPr="003F7878" w:rsidRDefault="004D48F6" w:rsidP="004D48F6">
            <w:pPr>
              <w:rPr>
                <w:b/>
              </w:rPr>
            </w:pPr>
            <w:r>
              <w:rPr>
                <w:rFonts w:ascii="Arial" w:hAnsi="Arial" w:cs="Arial"/>
                <w:sz w:val="24"/>
                <w:szCs w:val="24"/>
              </w:rPr>
              <w:t>Rio Salgado</w:t>
            </w:r>
          </w:p>
        </w:tc>
      </w:tr>
      <w:tr w:rsidR="004D48F6" w14:paraId="2DEE1680" w14:textId="77777777">
        <w:trPr>
          <w:trHeight w:val="569"/>
        </w:trPr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B9E76" w14:textId="77777777" w:rsidR="004D48F6" w:rsidRDefault="004D48F6" w:rsidP="004D48F6">
            <w:pPr>
              <w:ind w:left="5"/>
            </w:pPr>
            <w:r>
              <w:rPr>
                <w:sz w:val="24"/>
              </w:rPr>
              <w:lastRenderedPageBreak/>
              <w:t>Município - UF:</w:t>
            </w:r>
          </w:p>
        </w:tc>
        <w:tc>
          <w:tcPr>
            <w:tcW w:w="4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AD36E" w14:textId="2A662974" w:rsidR="004D48F6" w:rsidRPr="003F7878" w:rsidRDefault="004D48F6" w:rsidP="004D48F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Aquidabã,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Canhoba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,  Amparo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do São Francisco e Telha.</w:t>
            </w:r>
          </w:p>
        </w:tc>
      </w:tr>
      <w:tr w:rsidR="001E6E91" w14:paraId="09B20F93" w14:textId="77777777">
        <w:trPr>
          <w:trHeight w:val="3804"/>
        </w:trPr>
        <w:tc>
          <w:tcPr>
            <w:tcW w:w="90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209CA" w14:textId="77777777" w:rsidR="001E6E91" w:rsidRDefault="001E6E91" w:rsidP="001E6E91">
            <w:pPr>
              <w:spacing w:after="75" w:line="216" w:lineRule="auto"/>
              <w:ind w:left="725" w:hanging="365"/>
              <w:jc w:val="both"/>
            </w:pPr>
            <w:r>
              <w:rPr>
                <w:sz w:val="26"/>
              </w:rPr>
              <w:t>3) Nível da mobilização e nível de interesse da população na microbacia do manancial indicado</w:t>
            </w:r>
          </w:p>
          <w:p w14:paraId="779E4353" w14:textId="77777777" w:rsidR="001E6E91" w:rsidRDefault="001E6E91" w:rsidP="001E6E91">
            <w:pPr>
              <w:spacing w:after="278" w:line="282" w:lineRule="auto"/>
              <w:ind w:right="5" w:firstLine="5"/>
              <w:jc w:val="both"/>
            </w:pPr>
            <w:r>
              <w:t>Para a comprovação da mobilização e interesse da população na área de interesse, o proponente poderá agregar documentos tais como abaixo assinados, listas de presença, atas de reunião, conteúdos jornalísticos, notas de mídias sociais e similares, a fim de convencer os avaliadores da comissão.</w:t>
            </w:r>
          </w:p>
          <w:p w14:paraId="0D89C928" w14:textId="77777777" w:rsidR="003F7878" w:rsidRPr="003F7878" w:rsidRDefault="003F7878" w:rsidP="001E6E91">
            <w:pPr>
              <w:spacing w:after="278" w:line="282" w:lineRule="auto"/>
              <w:ind w:right="5" w:firstLine="5"/>
              <w:jc w:val="both"/>
              <w:rPr>
                <w:rFonts w:ascii="Arial" w:hAnsi="Arial" w:cs="Arial"/>
                <w:b/>
              </w:rPr>
            </w:pPr>
            <w:r w:rsidRPr="003F7878">
              <w:rPr>
                <w:rFonts w:ascii="Arial" w:hAnsi="Arial" w:cs="Arial"/>
                <w:b/>
              </w:rPr>
              <w:t>Atas e ofícios das Comunidades Remanescentes de Quilombolas, do INCRA e dos municípios interessados na recuperação da área de drenagem da sub bacia do rio Salgado da BHSF estão em anexo.</w:t>
            </w:r>
          </w:p>
          <w:p w14:paraId="79F6BCB3" w14:textId="77777777" w:rsidR="001E6E91" w:rsidRDefault="001E6E91" w:rsidP="001E6E91">
            <w:pPr>
              <w:ind w:left="5"/>
              <w:jc w:val="both"/>
            </w:pPr>
            <w:r>
              <w:t xml:space="preserve">Esta documentação comprobatória deverá ser encaminhada </w:t>
            </w:r>
            <w:r>
              <w:rPr>
                <w:u w:val="single" w:color="000000"/>
              </w:rPr>
              <w:t>juntamente com os formulários de inscrição</w:t>
            </w:r>
            <w:r>
              <w:t xml:space="preserve"> a serem enviados pelo Proponente no e-mail: </w:t>
            </w:r>
            <w:r>
              <w:rPr>
                <w:u w:val="single" w:color="000000"/>
              </w:rPr>
              <w:t>ppcra@cbhsaofrancisco.org.br</w:t>
            </w:r>
            <w:r>
              <w:t xml:space="preserve"> até a data limite para inscrição conforme o Procedimento de Manifestação de Interesse n </w:t>
            </w:r>
            <w:r>
              <w:rPr>
                <w:vertAlign w:val="superscript"/>
              </w:rPr>
              <w:t xml:space="preserve">o </w:t>
            </w:r>
            <w:r>
              <w:t>01/2023.</w:t>
            </w:r>
          </w:p>
        </w:tc>
      </w:tr>
    </w:tbl>
    <w:p w14:paraId="0F0C274A" w14:textId="77777777" w:rsidR="0043613C" w:rsidRDefault="0043613C"/>
    <w:sectPr w:rsidR="0043613C">
      <w:headerReference w:type="even" r:id="rId8"/>
      <w:headerReference w:type="default" r:id="rId9"/>
      <w:headerReference w:type="first" r:id="rId10"/>
      <w:pgSz w:w="12240" w:h="15840"/>
      <w:pgMar w:top="1440" w:right="1440" w:bottom="1268" w:left="1440" w:header="87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A28F7" w14:textId="77777777" w:rsidR="00615EB6" w:rsidRDefault="00615EB6">
      <w:pPr>
        <w:spacing w:after="0" w:line="240" w:lineRule="auto"/>
      </w:pPr>
      <w:r>
        <w:separator/>
      </w:r>
    </w:p>
  </w:endnote>
  <w:endnote w:type="continuationSeparator" w:id="0">
    <w:p w14:paraId="6FB73A53" w14:textId="77777777" w:rsidR="00615EB6" w:rsidRDefault="0061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90D47" w14:textId="77777777" w:rsidR="00615EB6" w:rsidRDefault="00615EB6">
      <w:pPr>
        <w:spacing w:after="0" w:line="240" w:lineRule="auto"/>
      </w:pPr>
      <w:r>
        <w:separator/>
      </w:r>
    </w:p>
  </w:footnote>
  <w:footnote w:type="continuationSeparator" w:id="0">
    <w:p w14:paraId="2F125A55" w14:textId="77777777" w:rsidR="00615EB6" w:rsidRDefault="0061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E762" w14:textId="77777777" w:rsidR="006C57B4" w:rsidRDefault="0043613C">
    <w:pPr>
      <w:spacing w:after="0"/>
      <w:ind w:left="120"/>
      <w:jc w:val="center"/>
    </w:pPr>
    <w:r>
      <w:rPr>
        <w:rFonts w:ascii="Times New Roman" w:eastAsia="Times New Roman" w:hAnsi="Times New Roman" w:cs="Times New Roman"/>
        <w:sz w:val="40"/>
      </w:rPr>
      <w:t>CBHSF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941A" w14:textId="77777777" w:rsidR="006C57B4" w:rsidRDefault="0043613C">
    <w:pPr>
      <w:spacing w:after="0"/>
      <w:ind w:left="115"/>
      <w:jc w:val="center"/>
    </w:pPr>
    <w:r>
      <w:rPr>
        <w:sz w:val="50"/>
      </w:rPr>
      <w:t>CBHSF</w:t>
    </w:r>
  </w:p>
  <w:p w14:paraId="0A9C623F" w14:textId="77777777" w:rsidR="006C57B4" w:rsidRDefault="0043613C">
    <w:pPr>
      <w:spacing w:after="0" w:line="216" w:lineRule="auto"/>
      <w:ind w:left="4315" w:right="3998" w:hanging="182"/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9F52642" wp14:editId="0CC9964F">
          <wp:simplePos x="0" y="0"/>
          <wp:positionH relativeFrom="page">
            <wp:posOffset>4315968</wp:posOffset>
          </wp:positionH>
          <wp:positionV relativeFrom="page">
            <wp:posOffset>792720</wp:posOffset>
          </wp:positionV>
          <wp:extent cx="3048" cy="3049"/>
          <wp:effectExtent l="0" t="0" r="0" b="0"/>
          <wp:wrapSquare wrapText="bothSides"/>
          <wp:docPr id="3900" name="Picture 39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0" name="Picture 39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" cy="30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8"/>
      </w:rPr>
      <w:t xml:space="preserve">COMITÉ </w:t>
    </w:r>
    <w:r>
      <w:rPr>
        <w:sz w:val="10"/>
      </w:rPr>
      <w:t>DA BACIA HIDROGRÁFICA DO RIO SÃO FRANCISCO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F1C69" w14:textId="77777777" w:rsidR="006C57B4" w:rsidRDefault="0043613C">
    <w:pPr>
      <w:spacing w:after="0"/>
      <w:ind w:left="115"/>
      <w:jc w:val="center"/>
    </w:pPr>
    <w:r>
      <w:rPr>
        <w:sz w:val="50"/>
      </w:rPr>
      <w:t>CBHSF</w:t>
    </w:r>
  </w:p>
  <w:p w14:paraId="4481AA9B" w14:textId="77777777" w:rsidR="006C57B4" w:rsidRDefault="0043613C">
    <w:pPr>
      <w:spacing w:after="0" w:line="216" w:lineRule="auto"/>
      <w:ind w:left="4315" w:right="3998" w:hanging="182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C98107E" wp14:editId="60BD89AA">
          <wp:simplePos x="0" y="0"/>
          <wp:positionH relativeFrom="page">
            <wp:posOffset>4315968</wp:posOffset>
          </wp:positionH>
          <wp:positionV relativeFrom="page">
            <wp:posOffset>792720</wp:posOffset>
          </wp:positionV>
          <wp:extent cx="3048" cy="3049"/>
          <wp:effectExtent l="0" t="0" r="0" b="0"/>
          <wp:wrapSquare wrapText="bothSides"/>
          <wp:docPr id="1" name="Picture 39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00" name="Picture 390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" cy="304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8"/>
      </w:rPr>
      <w:t xml:space="preserve">COMITÉ </w:t>
    </w:r>
    <w:r>
      <w:rPr>
        <w:sz w:val="10"/>
      </w:rPr>
      <w:t>DA BACIA HIDROGRÁFICA DO RIO SÃO FRANCISCO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ED3B78"/>
    <w:multiLevelType w:val="hybridMultilevel"/>
    <w:tmpl w:val="97DA2576"/>
    <w:lvl w:ilvl="0" w:tplc="61FA462C">
      <w:start w:val="1"/>
      <w:numFmt w:val="decimal"/>
      <w:lvlText w:val="%1)"/>
      <w:lvlJc w:val="left"/>
      <w:pPr>
        <w:ind w:left="73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54" w:hanging="360"/>
      </w:pPr>
    </w:lvl>
    <w:lvl w:ilvl="2" w:tplc="0416001B" w:tentative="1">
      <w:start w:val="1"/>
      <w:numFmt w:val="lowerRoman"/>
      <w:lvlText w:val="%3."/>
      <w:lvlJc w:val="right"/>
      <w:pPr>
        <w:ind w:left="2174" w:hanging="180"/>
      </w:pPr>
    </w:lvl>
    <w:lvl w:ilvl="3" w:tplc="0416000F" w:tentative="1">
      <w:start w:val="1"/>
      <w:numFmt w:val="decimal"/>
      <w:lvlText w:val="%4."/>
      <w:lvlJc w:val="left"/>
      <w:pPr>
        <w:ind w:left="2894" w:hanging="360"/>
      </w:pPr>
    </w:lvl>
    <w:lvl w:ilvl="4" w:tplc="04160019" w:tentative="1">
      <w:start w:val="1"/>
      <w:numFmt w:val="lowerLetter"/>
      <w:lvlText w:val="%5."/>
      <w:lvlJc w:val="left"/>
      <w:pPr>
        <w:ind w:left="3614" w:hanging="360"/>
      </w:pPr>
    </w:lvl>
    <w:lvl w:ilvl="5" w:tplc="0416001B" w:tentative="1">
      <w:start w:val="1"/>
      <w:numFmt w:val="lowerRoman"/>
      <w:lvlText w:val="%6."/>
      <w:lvlJc w:val="right"/>
      <w:pPr>
        <w:ind w:left="4334" w:hanging="180"/>
      </w:pPr>
    </w:lvl>
    <w:lvl w:ilvl="6" w:tplc="0416000F" w:tentative="1">
      <w:start w:val="1"/>
      <w:numFmt w:val="decimal"/>
      <w:lvlText w:val="%7."/>
      <w:lvlJc w:val="left"/>
      <w:pPr>
        <w:ind w:left="5054" w:hanging="360"/>
      </w:pPr>
    </w:lvl>
    <w:lvl w:ilvl="7" w:tplc="04160019" w:tentative="1">
      <w:start w:val="1"/>
      <w:numFmt w:val="lowerLetter"/>
      <w:lvlText w:val="%8."/>
      <w:lvlJc w:val="left"/>
      <w:pPr>
        <w:ind w:left="5774" w:hanging="360"/>
      </w:pPr>
    </w:lvl>
    <w:lvl w:ilvl="8" w:tplc="0416001B" w:tentative="1">
      <w:start w:val="1"/>
      <w:numFmt w:val="lowerRoman"/>
      <w:lvlText w:val="%9."/>
      <w:lvlJc w:val="right"/>
      <w:pPr>
        <w:ind w:left="6494" w:hanging="180"/>
      </w:pPr>
    </w:lvl>
  </w:abstractNum>
  <w:num w:numId="1" w16cid:durableId="1299650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7B4"/>
    <w:rsid w:val="0006288F"/>
    <w:rsid w:val="00106E3B"/>
    <w:rsid w:val="001173D0"/>
    <w:rsid w:val="001E6E91"/>
    <w:rsid w:val="00230171"/>
    <w:rsid w:val="0034546E"/>
    <w:rsid w:val="003F7878"/>
    <w:rsid w:val="0043613C"/>
    <w:rsid w:val="00440651"/>
    <w:rsid w:val="004D48F6"/>
    <w:rsid w:val="00615EB6"/>
    <w:rsid w:val="00633902"/>
    <w:rsid w:val="0063439F"/>
    <w:rsid w:val="006C57B4"/>
    <w:rsid w:val="007562B0"/>
    <w:rsid w:val="007665D3"/>
    <w:rsid w:val="007761CE"/>
    <w:rsid w:val="007A098C"/>
    <w:rsid w:val="008425B1"/>
    <w:rsid w:val="0087116B"/>
    <w:rsid w:val="009B1DCF"/>
    <w:rsid w:val="00B170E4"/>
    <w:rsid w:val="00B23211"/>
    <w:rsid w:val="00BD6EF3"/>
    <w:rsid w:val="00CA75AC"/>
    <w:rsid w:val="00EF6FCD"/>
    <w:rsid w:val="00F73531"/>
    <w:rsid w:val="00F97325"/>
    <w:rsid w:val="00FD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52FC"/>
  <w15:docId w15:val="{DE5A374A-3390-4936-B8F5-9CAF9B2F3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7665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665D3"/>
    <w:rPr>
      <w:rFonts w:ascii="Calibri" w:eastAsia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FD5E1E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6339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FFF51BFA71CC4BB23DC1464A7DC1DA" ma:contentTypeVersion="14" ma:contentTypeDescription="Crie um novo documento." ma:contentTypeScope="" ma:versionID="4eaff8147670fbdf8edfc2ab2715de94">
  <xsd:schema xmlns:xsd="http://www.w3.org/2001/XMLSchema" xmlns:xs="http://www.w3.org/2001/XMLSchema" xmlns:p="http://schemas.microsoft.com/office/2006/metadata/properties" xmlns:ns2="4e6c9066-e9c1-42dc-b39a-2a02a6340af1" xmlns:ns3="a4d0f0a8-ef04-4266-8fd5-8108d10e0516" targetNamespace="http://schemas.microsoft.com/office/2006/metadata/properties" ma:root="true" ma:fieldsID="0d290f6d76239abc297029856c798fd9" ns2:_="" ns3:_="">
    <xsd:import namespace="4e6c9066-e9c1-42dc-b39a-2a02a6340af1"/>
    <xsd:import namespace="a4d0f0a8-ef04-4266-8fd5-8108d10e05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6c9066-e9c1-42dc-b39a-2a02a6340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5fd7c703-4c59-4b94-8590-81cf4c396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0f0a8-ef04-4266-8fd5-8108d10e051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bde333e-3c71-40f5-99d1-7fd58b738574}" ma:internalName="TaxCatchAll" ma:showField="CatchAllData" ma:web="a4d0f0a8-ef04-4266-8fd5-8108d10e05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d0f0a8-ef04-4266-8fd5-8108d10e0516" xsi:nil="true"/>
    <lcf76f155ced4ddcb4097134ff3c332f xmlns="4e6c9066-e9c1-42dc-b39a-2a02a6340a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E8CE70-DB40-499B-975A-617C2E28A39A}"/>
</file>

<file path=customXml/itemProps2.xml><?xml version="1.0" encoding="utf-8"?>
<ds:datastoreItem xmlns:ds="http://schemas.openxmlformats.org/officeDocument/2006/customXml" ds:itemID="{14A4E9DB-531C-4326-B5C4-7FB05335F2CC}"/>
</file>

<file path=customXml/itemProps3.xml><?xml version="1.0" encoding="utf-8"?>
<ds:datastoreItem xmlns:ds="http://schemas.openxmlformats.org/officeDocument/2006/customXml" ds:itemID="{08EF53B2-EF89-4D88-A342-96A08DEE42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792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ANEXO-III-1.pdf</vt:lpstr>
    </vt:vector>
  </TitlesOfParts>
  <Company>HP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ANEXO-III-1.pdf</dc:title>
  <dc:subject/>
  <dc:creator>rosac</dc:creator>
  <cp:keywords/>
  <cp:lastModifiedBy>mirabelufs@gmail.com</cp:lastModifiedBy>
  <cp:revision>3</cp:revision>
  <dcterms:created xsi:type="dcterms:W3CDTF">2023-08-28T13:59:00Z</dcterms:created>
  <dcterms:modified xsi:type="dcterms:W3CDTF">2023-08-28T14:15:00Z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0x010100ABFFF51BFA71CC4BB23DC1464A7DC1DA</vt:lpwstr>
  </property>
</Properties>
</file>